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none"/>
              <w:left w:val="single" w:color="F59E0B" w:sz="36"/>
              <w:bottom w:val="none"/>
              <w:right w:val="none"/>
            </w:tcBorders>
            <w:tcMar>
              <w:top w:type="dxa" w:w="60"/>
              <w:left w:type="dxa" w:w="260"/>
              <w:bottom w:type="dxa" w:w="60"/>
              <w:right w:type="dxa" w:w="140"/>
            </w:tcMar>
          </w:tcPr>
          <w:p>
            <w:r>
              <w:rPr>
                <w:b/>
                <w:bCs/>
                <w:color w:val="1F4E66"/>
                <w:sz w:val="40"/>
                <w:szCs w:val="40"/>
              </w:rPr>
              <w:t xml:space="preserve">Προσφορά εργασιών</w:t>
            </w:r>
          </w:p>
          <w:p>
            <w:pPr>
              <w:spacing w:before="60"/>
            </w:pPr>
            <w:r>
              <w:rPr>
                <w:color w:val="625D5D"/>
                <w:sz w:val="21"/>
                <w:szCs w:val="21"/>
              </w:rPr>
              <w:t xml:space="preserve">Υλικά και εργασία χωριστά. Χωρίς εκπλήξεις.</w:t>
            </w:r>
          </w:p>
        </w:tc>
      </w:tr>
    </w:tbl>
    <w:p>
      <w:pPr>
        <w:spacing w:after="60"/>
      </w:pP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none"/>
              <w:left w:val="single" w:color="F59E0B" w:sz="18"/>
              <w:bottom w:val="none"/>
              <w:right w:val="none"/>
            </w:tcBorders>
            <w:shd w:fill="FdF4E3" w:val="clear"/>
            <w:tcMar>
              <w:top w:type="dxa" w:w="100"/>
              <w:left w:type="dxa" w:w="200"/>
              <w:bottom w:type="dxa" w:w="100"/>
              <w:right w:type="dxa" w:w="160"/>
            </w:tcMar>
          </w:tcPr>
          <w:p>
            <w:r>
              <w:rPr>
                <w:i/>
                <w:iCs/>
                <w:color w:val="625D5D"/>
                <w:sz w:val="19"/>
                <w:szCs w:val="19"/>
              </w:rPr>
              <w:t xml:space="preserve">Οδηγίες: Άλλαξε το λογότυπο και τα στοιχεία του footer με τα δικά σου. Συμπλήρωσε ό,τι είναι σε [αγκύλες], σβήσε τις χρωματιστές σημειώσεις πριν το στείλεις. Αν ταιριάζει πληθυντικός ευγενείας στον πελάτη σου, άλλαξε το «σου» σε «σας». Ποσά χωρίς ΦΠΑ, ο ΦΠΑ φαίνεται χωριστά.</w:t>
            </w:r>
          </w:p>
        </w:tc>
      </w:tr>
    </w:tbl>
    <w:p>
      <w:pPr>
        <w:tabs>
          <w:tab w:val="right" w:pos="9026"/>
        </w:tabs>
        <w:spacing w:after="240" w:before="160"/>
      </w:pPr>
      <w:r>
        <w:rPr>
          <w:b/>
          <w:bCs/>
        </w:rPr>
        <w:t xml:space="preserve">Προς: </w:t>
      </w:r>
      <w:r>
        <w:rPr>
          <w:color w:val="8A8A8A"/>
        </w:rPr>
        <w:t xml:space="preserve">[Όνομα πελάτη ή επιχείρησης]</w:t>
      </w:r>
      <w:r>
        <w:t xml:space="preserve">	</w:t>
      </w:r>
      <w:r>
        <w:rPr>
          <w:color w:val="8A8A8A"/>
        </w:rPr>
        <w:t xml:space="preserve">[Πόλη], [ΗΗ/ΜΜ/ΕΕΕΕ]  ·  Αρ. προσφοράς [2026-041]</w:t>
      </w:r>
    </w:p>
    <w:p>
      <w:pPr>
        <w:spacing w:after="160"/>
      </w:pPr>
      <w:r>
        <w:t xml:space="preserve">Αγαπητέ/ή </w:t>
      </w:r>
      <w:r>
        <w:rPr>
          <w:color w:val="8A8A8A"/>
        </w:rPr>
        <w:t xml:space="preserve">[όνομα]</w:t>
      </w:r>
      <w:r>
        <w:t xml:space="preserve">,</w:t>
      </w:r>
    </w:p>
    <w:p>
      <w:pPr>
        <w:spacing w:after="140"/>
      </w:pPr>
      <w:r>
        <w:t xml:space="preserve">Σε συνέχεια της </w:t>
      </w:r>
      <w:r>
        <w:rPr>
          <w:color w:val="8A8A8A"/>
        </w:rPr>
        <w:t xml:space="preserve">[επίσκεψης στον χώρο σου στις ΧΧ/ΧΧ]</w:t>
      </w:r>
      <w:r>
        <w:t xml:space="preserve">, σου στέλνω την προσφορά για </w:t>
      </w:r>
      <w:r>
        <w:rPr>
          <w:color w:val="8A8A8A"/>
        </w:rPr>
        <w:t xml:space="preserve">[την εργασία, με δυο λόγια]</w:t>
      </w:r>
      <w:r>
        <w:t xml:space="preserve">.</w:t>
      </w:r>
    </w:p>
    <w:p>
      <w:pPr>
        <w:pBdr>
          <w:bottom w:val="single" w:color="FAE6C3" w:sz="8" w:space="2"/>
        </w:pBdr>
        <w:spacing w:after="140" w:before="280"/>
      </w:pPr>
      <w:r>
        <w:rPr>
          <w:b/>
          <w:bCs/>
          <w:color w:val="F59E0B"/>
          <w:sz w:val="25"/>
          <w:szCs w:val="25"/>
        </w:rPr>
        <w:t xml:space="preserve">01  </w:t>
      </w:r>
      <w:r>
        <w:rPr>
          <w:b/>
          <w:bCs/>
          <w:color w:val="1F4E66"/>
          <w:sz w:val="25"/>
          <w:szCs w:val="25"/>
        </w:rPr>
        <w:t xml:space="preserve">Τι θα γίνει</w:t>
      </w:r>
    </w:p>
    <w:p>
      <w:pPr>
        <w:spacing w:after="140"/>
      </w:pPr>
      <w:r>
        <w:rPr>
          <w:color w:val="8A8A8A"/>
        </w:rPr>
        <w:t xml:space="preserve">[Περιγραφή εργασίας, όσο πιο συγκεκριμένα γίνεται: χώροι, τετραγωνικά, εργασίες, ποιότητα υλικών. Οι λεπτομέρειες τώρα γλιτώνουν παρεξηγήσεις μετά.]</w:t>
      </w:r>
    </w:p>
    <w:p>
      <w:pPr>
        <w:pBdr>
          <w:bottom w:val="single" w:color="FAE6C3" w:sz="8" w:space="2"/>
        </w:pBdr>
        <w:spacing w:after="140" w:before="280"/>
      </w:pPr>
      <w:r>
        <w:rPr>
          <w:b/>
          <w:bCs/>
          <w:color w:val="F59E0B"/>
          <w:sz w:val="25"/>
          <w:szCs w:val="25"/>
        </w:rPr>
        <w:t xml:space="preserve">02  </w:t>
      </w:r>
      <w:r>
        <w:rPr>
          <w:b/>
          <w:bCs/>
          <w:color w:val="1F4E66"/>
          <w:sz w:val="25"/>
          <w:szCs w:val="25"/>
        </w:rPr>
        <w:t xml:space="preserve">Ανάλυση κόστους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6326"/>
        <w:gridCol w:w="2700"/>
      </w:tblGrid>
      <w:tr>
        <w:tc>
          <w:tcPr>
            <w:tcW w:type="dxa" w:w="6326"/>
            <w:tcBorders>
              <w:top w:val="single" w:color="CCD3D8" w:sz="1"/>
              <w:left w:val="single" w:color="CCD3D8" w:sz="1"/>
              <w:bottom w:val="single" w:color="CCD3D8" w:sz="1"/>
              <w:right w:val="single" w:color="CCD3D8" w:sz="1"/>
            </w:tcBorders>
            <w:shd w:fill="1F4E66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b/>
                <w:bCs/>
                <w:color w:val="FFFFFF"/>
              </w:rPr>
              <w:t xml:space="preserve">Κατηγορία</w:t>
            </w:r>
          </w:p>
        </w:tc>
        <w:tc>
          <w:tcPr>
            <w:tcW w:type="dxa" w:w="2700"/>
            <w:tcBorders>
              <w:top w:val="single" w:color="CCD3D8" w:sz="1"/>
              <w:left w:val="single" w:color="CCD3D8" w:sz="1"/>
              <w:bottom w:val="single" w:color="CCD3D8" w:sz="1"/>
              <w:right w:val="single" w:color="CCD3D8" w:sz="1"/>
            </w:tcBorders>
            <w:shd w:fill="1F4E66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pPr>
              <w:jc w:val="right"/>
            </w:pPr>
            <w:r>
              <w:rPr>
                <w:b/>
                <w:bCs/>
                <w:color w:val="FFFFFF"/>
              </w:rPr>
              <w:t xml:space="preserve">Ποσό</w:t>
            </w:r>
          </w:p>
        </w:tc>
      </w:tr>
      <w:tr>
        <w:tc>
          <w:tcPr>
            <w:tcW w:type="dxa" w:w="6326"/>
            <w:tcBorders>
              <w:top w:val="single" w:color="CCD3D8" w:sz="1"/>
              <w:left w:val="single" w:color="CCD3D8" w:sz="1"/>
              <w:bottom w:val="single" w:color="CCD3D8" w:sz="1"/>
              <w:right w:val="single" w:color="CCD3D8" w:sz="1"/>
            </w:tcBorders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b w:val="false"/>
                <w:bCs w:val="false"/>
                <w:color w:val="8A8A8A"/>
              </w:rPr>
              <w:t xml:space="preserve">Υλικά [ή: βάσει παραστατικών, εκτίμηση Χ €]</w:t>
            </w:r>
          </w:p>
        </w:tc>
        <w:tc>
          <w:tcPr>
            <w:tcW w:type="dxa" w:w="2700"/>
            <w:tcBorders>
              <w:top w:val="single" w:color="CCD3D8" w:sz="1"/>
              <w:left w:val="single" w:color="CCD3D8" w:sz="1"/>
              <w:bottom w:val="single" w:color="CCD3D8" w:sz="1"/>
              <w:right w:val="single" w:color="CCD3D8" w:sz="1"/>
            </w:tcBorders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pPr>
              <w:jc w:val="right"/>
            </w:pPr>
            <w:r>
              <w:rPr>
                <w:b w:val="false"/>
                <w:bCs w:val="false"/>
                <w:color w:val="8A8A8A"/>
              </w:rPr>
              <w:t xml:space="preserve">[0,00 €]</w:t>
            </w:r>
          </w:p>
        </w:tc>
      </w:tr>
      <w:tr>
        <w:tc>
          <w:tcPr>
            <w:tcW w:type="dxa" w:w="6326"/>
            <w:tcBorders>
              <w:top w:val="single" w:color="CCD3D8" w:sz="1"/>
              <w:left w:val="single" w:color="CCD3D8" w:sz="1"/>
              <w:bottom w:val="single" w:color="CCD3D8" w:sz="1"/>
              <w:right w:val="single" w:color="CCD3D8" w:sz="1"/>
            </w:tcBorders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b w:val="false"/>
                <w:bCs w:val="false"/>
                <w:color w:val="8A8A8A"/>
              </w:rPr>
              <w:t xml:space="preserve">Εργασία ([Χ ημέρες] ή κατ' αποκοπή)</w:t>
            </w:r>
          </w:p>
        </w:tc>
        <w:tc>
          <w:tcPr>
            <w:tcW w:type="dxa" w:w="2700"/>
            <w:tcBorders>
              <w:top w:val="single" w:color="CCD3D8" w:sz="1"/>
              <w:left w:val="single" w:color="CCD3D8" w:sz="1"/>
              <w:bottom w:val="single" w:color="CCD3D8" w:sz="1"/>
              <w:right w:val="single" w:color="CCD3D8" w:sz="1"/>
            </w:tcBorders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pPr>
              <w:jc w:val="right"/>
            </w:pPr>
            <w:r>
              <w:rPr>
                <w:b w:val="false"/>
                <w:bCs w:val="false"/>
                <w:color w:val="8A8A8A"/>
              </w:rPr>
              <w:t xml:space="preserve">[0,00 €]</w:t>
            </w:r>
          </w:p>
        </w:tc>
      </w:tr>
      <w:tr>
        <w:tc>
          <w:tcPr>
            <w:tcW w:type="dxa" w:w="6326"/>
            <w:tcBorders>
              <w:top w:val="single" w:color="CCD3D8" w:sz="1"/>
              <w:left w:val="single" w:color="CCD3D8" w:sz="1"/>
              <w:bottom w:val="single" w:color="CCD3D8" w:sz="1"/>
              <w:right w:val="single" w:color="CCD3D8" w:sz="1"/>
            </w:tcBorders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b w:val="false"/>
                <w:bCs w:val="false"/>
                <w:color w:val="8A8A8A"/>
              </w:rPr>
              <w:t xml:space="preserve">Μετακίνηση / μεταφορικά</w:t>
            </w:r>
          </w:p>
        </w:tc>
        <w:tc>
          <w:tcPr>
            <w:tcW w:type="dxa" w:w="2700"/>
            <w:tcBorders>
              <w:top w:val="single" w:color="CCD3D8" w:sz="1"/>
              <w:left w:val="single" w:color="CCD3D8" w:sz="1"/>
              <w:bottom w:val="single" w:color="CCD3D8" w:sz="1"/>
              <w:right w:val="single" w:color="CCD3D8" w:sz="1"/>
            </w:tcBorders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pPr>
              <w:jc w:val="right"/>
            </w:pPr>
            <w:r>
              <w:rPr>
                <w:b w:val="false"/>
                <w:bCs w:val="false"/>
                <w:color w:val="8A8A8A"/>
              </w:rPr>
              <w:t xml:space="preserve">[0,00 €]</w:t>
            </w:r>
          </w:p>
        </w:tc>
      </w:tr>
      <w:tr>
        <w:tc>
          <w:tcPr>
            <w:tcW w:type="dxa" w:w="6326"/>
            <w:tcBorders>
              <w:top w:val="single" w:color="CCD3D8" w:sz="1"/>
              <w:left w:val="single" w:color="CCD3D8" w:sz="1"/>
              <w:bottom w:val="single" w:color="CCD3D8" w:sz="1"/>
              <w:right w:val="single" w:color="CCD3D8" w:sz="1"/>
            </w:tcBorders>
            <w:shd w:fill="F8F8F8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b/>
                <w:bCs/>
              </w:rPr>
              <w:t xml:space="preserve">Σύνολο χωρίς ΦΠΑ</w:t>
            </w:r>
          </w:p>
        </w:tc>
        <w:tc>
          <w:tcPr>
            <w:tcW w:type="dxa" w:w="2700"/>
            <w:tcBorders>
              <w:top w:val="single" w:color="CCD3D8" w:sz="1"/>
              <w:left w:val="single" w:color="CCD3D8" w:sz="1"/>
              <w:bottom w:val="single" w:color="CCD3D8" w:sz="1"/>
              <w:right w:val="single" w:color="CCD3D8" w:sz="1"/>
            </w:tcBorders>
            <w:shd w:fill="F8F8F8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pPr>
              <w:jc w:val="right"/>
            </w:pPr>
            <w:r>
              <w:rPr>
                <w:b w:val="false"/>
                <w:bCs w:val="false"/>
              </w:rPr>
              <w:t xml:space="preserve">[0,00 €]</w:t>
            </w:r>
          </w:p>
        </w:tc>
      </w:tr>
      <w:tr>
        <w:tc>
          <w:tcPr>
            <w:tcW w:type="dxa" w:w="6326"/>
            <w:tcBorders>
              <w:top w:val="single" w:color="CCD3D8" w:sz="1"/>
              <w:left w:val="single" w:color="CCD3D8" w:sz="1"/>
              <w:bottom w:val="single" w:color="CCD3D8" w:sz="1"/>
              <w:right w:val="single" w:color="CCD3D8" w:sz="1"/>
            </w:tcBorders>
            <w:shd w:fill="F8F8F8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b w:val="false"/>
                <w:bCs w:val="false"/>
              </w:rPr>
              <w:t xml:space="preserve">ΦΠΑ 24%</w:t>
            </w:r>
          </w:p>
        </w:tc>
        <w:tc>
          <w:tcPr>
            <w:tcW w:type="dxa" w:w="2700"/>
            <w:tcBorders>
              <w:top w:val="single" w:color="CCD3D8" w:sz="1"/>
              <w:left w:val="single" w:color="CCD3D8" w:sz="1"/>
              <w:bottom w:val="single" w:color="CCD3D8" w:sz="1"/>
              <w:right w:val="single" w:color="CCD3D8" w:sz="1"/>
            </w:tcBorders>
            <w:shd w:fill="F8F8F8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pPr>
              <w:jc w:val="right"/>
            </w:pPr>
            <w:r>
              <w:rPr>
                <w:b w:val="false"/>
                <w:bCs w:val="false"/>
              </w:rPr>
              <w:t xml:space="preserve">[0,00 €]</w:t>
            </w:r>
          </w:p>
        </w:tc>
      </w:tr>
      <w:tr>
        <w:tc>
          <w:tcPr>
            <w:tcW w:type="dxa" w:w="6326"/>
            <w:tcBorders>
              <w:top w:val="single" w:color="CCD3D8" w:sz="1"/>
              <w:left w:val="single" w:color="CCD3D8" w:sz="1"/>
              <w:bottom w:val="single" w:color="CCD3D8" w:sz="1"/>
              <w:right w:val="single" w:color="CCD3D8" w:sz="1"/>
            </w:tcBorders>
            <w:shd w:fill="FDF4E3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b/>
                <w:bCs/>
              </w:rPr>
              <w:t xml:space="preserve">Τελικό σύνολο</w:t>
            </w:r>
          </w:p>
        </w:tc>
        <w:tc>
          <w:tcPr>
            <w:tcW w:type="dxa" w:w="2700"/>
            <w:tcBorders>
              <w:top w:val="single" w:color="CCD3D8" w:sz="1"/>
              <w:left w:val="single" w:color="CCD3D8" w:sz="1"/>
              <w:bottom w:val="single" w:color="CCD3D8" w:sz="1"/>
              <w:right w:val="single" w:color="CCD3D8" w:sz="1"/>
            </w:tcBorders>
            <w:shd w:fill="FDF4E3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pPr>
              <w:jc w:val="right"/>
            </w:pPr>
            <w:r>
              <w:rPr>
                <w:b/>
                <w:bCs/>
              </w:rPr>
              <w:t xml:space="preserve">[0,00 €]</w:t>
            </w:r>
          </w:p>
        </w:tc>
      </w:tr>
    </w:tbl>
    <w:p>
      <w:pPr>
        <w:spacing w:after="80"/>
      </w:pP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none"/>
              <w:left w:val="single" w:color="F59E0B" w:sz="18"/>
              <w:bottom w:val="none"/>
              <w:right w:val="none"/>
            </w:tcBorders>
            <w:shd w:fill="FdF4E3" w:val="clear"/>
            <w:tcMar>
              <w:top w:type="dxa" w:w="100"/>
              <w:left w:type="dxa" w:w="200"/>
              <w:bottom w:type="dxa" w:w="100"/>
              <w:right w:type="dxa" w:w="160"/>
            </w:tcMar>
          </w:tcPr>
          <w:p>
            <w:r>
              <w:rPr>
                <w:i/>
                <w:iCs/>
                <w:color w:val="625D5D"/>
                <w:sz w:val="19"/>
                <w:szCs w:val="19"/>
              </w:rPr>
              <w:t xml:space="preserve">Χώρισε υλικά από εργασία. Ο πελάτης που βλέπει ανάλυση εμπιστεύεται. Ο πελάτης που βλέπει ένα στρογγυλό νούμερο παζαρεύει.</w:t>
            </w:r>
          </w:p>
        </w:tc>
      </w:tr>
    </w:tbl>
    <w:p>
      <w:pPr>
        <w:pBdr>
          <w:bottom w:val="single" w:color="FAE6C3" w:sz="8" w:space="2"/>
        </w:pBdr>
        <w:spacing w:after="140" w:before="280"/>
      </w:pPr>
      <w:r>
        <w:rPr>
          <w:b/>
          <w:bCs/>
          <w:color w:val="F59E0B"/>
          <w:sz w:val="25"/>
          <w:szCs w:val="25"/>
        </w:rPr>
        <w:t xml:space="preserve">03  </w:t>
      </w:r>
      <w:r>
        <w:rPr>
          <w:b/>
          <w:bCs/>
          <w:color w:val="1F4E66"/>
          <w:sz w:val="25"/>
          <w:szCs w:val="25"/>
        </w:rPr>
        <w:t xml:space="preserve">Χρόνος και εγγύηση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Έναρξη: </w:t>
      </w:r>
      <w:r>
        <w:rPr>
          <w:color w:val="8A8A8A"/>
        </w:rPr>
        <w:t xml:space="preserve">[εντός Χ ημερών από τη συμφωνία]</w:t>
      </w:r>
      <w:r>
        <w:t xml:space="preserve">, διάρκεια: </w:t>
      </w:r>
      <w:r>
        <w:rPr>
          <w:color w:val="8A8A8A"/>
        </w:rPr>
        <w:t xml:space="preserve">[Χ εργάσιμες ημέρες]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Εγγύηση εργασίας </w:t>
      </w:r>
      <w:r>
        <w:rPr>
          <w:color w:val="8A8A8A"/>
        </w:rPr>
        <w:t xml:space="preserve">[Χ μηνών]</w:t>
      </w:r>
      <w:r>
        <w:t xml:space="preserve"> για κατασκευαστικά ελαττώματα. Δεν καλύπτονται φθορές από κακή χρήση ή τρίτους.</w:t>
      </w:r>
    </w:p>
    <w:p>
      <w:pPr>
        <w:pBdr>
          <w:bottom w:val="single" w:color="FAE6C3" w:sz="8" w:space="2"/>
        </w:pBdr>
        <w:spacing w:after="140" w:before="280"/>
      </w:pPr>
      <w:r>
        <w:rPr>
          <w:b/>
          <w:bCs/>
          <w:color w:val="F59E0B"/>
          <w:sz w:val="25"/>
          <w:szCs w:val="25"/>
        </w:rPr>
        <w:t xml:space="preserve">04  </w:t>
      </w:r>
      <w:r>
        <w:rPr>
          <w:b/>
          <w:bCs/>
          <w:color w:val="1F4E66"/>
          <w:sz w:val="25"/>
          <w:szCs w:val="25"/>
        </w:rPr>
        <w:t xml:space="preserve">Τι δεν περιλαμβάνεται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color w:val="8A8A8A"/>
        </w:rPr>
        <w:t xml:space="preserve">[π.χ. Εργασίες από κρυμμένες φθορές: κοστολογούνται χωριστά ΠΡΙΝ εκτελεστούν]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color w:val="8A8A8A"/>
        </w:rPr>
        <w:t xml:space="preserve">[π.χ. Αποκομιδή μπάζων / ειδικά υλικά κατόπιν συνεννόησης]</w:t>
      </w:r>
    </w:p>
    <w:p>
      <w:pPr>
        <w:pBdr>
          <w:bottom w:val="single" w:color="FAE6C3" w:sz="8" w:space="2"/>
        </w:pBdr>
        <w:spacing w:after="140" w:before="280"/>
      </w:pPr>
      <w:r>
        <w:rPr>
          <w:b/>
          <w:bCs/>
          <w:color w:val="F59E0B"/>
          <w:sz w:val="25"/>
          <w:szCs w:val="25"/>
        </w:rPr>
        <w:t xml:space="preserve">05  </w:t>
      </w:r>
      <w:r>
        <w:rPr>
          <w:b/>
          <w:bCs/>
          <w:color w:val="1F4E66"/>
          <w:sz w:val="25"/>
          <w:szCs w:val="25"/>
        </w:rPr>
        <w:t xml:space="preserve">Όροι και ισχύς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Πληρωμή: </w:t>
      </w:r>
      <w:r>
        <w:rPr>
          <w:color w:val="8A8A8A"/>
        </w:rPr>
        <w:t xml:space="preserve">[προκαταβολή για υλικά με την ανάθεση, εξόφληση με την παράδοση]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Η προσφορά ισχύει για </w:t>
      </w:r>
      <w:r>
        <w:rPr>
          <w:color w:val="8A8A8A"/>
        </w:rPr>
        <w:t xml:space="preserve">[10]</w:t>
      </w:r>
      <w:r>
        <w:t xml:space="preserve"> ημέρες. Οι τιμές υλικών αλλάζουν.</w:t>
      </w:r>
    </w:p>
    <w:p>
      <w:pPr>
        <w:spacing w:after="120"/>
      </w:pPr>
    </w:p>
    <w:p>
      <w:pPr>
        <w:spacing w:after="140"/>
      </w:pPr>
      <w:r>
        <w:t xml:space="preserve">Είμαι στη διάθεσή σου για οποιαδήποτε διευκρίνιση, τηλεφωνικά ή από κοντά.</w:t>
      </w:r>
    </w:p>
    <w:p>
      <w:pPr>
        <w:spacing w:after="60"/>
      </w:pPr>
      <w:r>
        <w:t xml:space="preserve">Με εκτίμηση,</w:t>
      </w:r>
    </w:p>
    <w:p>
      <w:pPr>
        <w:spacing w:after="40"/>
      </w:pPr>
      <w:r>
        <w:rPr>
          <w:color w:val="8A8A8A"/>
        </w:rPr>
        <w:t xml:space="preserve">[Ονοματεπώνυμο]</w:t>
      </w:r>
    </w:p>
    <w:p>
      <w:pPr>
        <w:spacing w:after="0"/>
      </w:pPr>
      <w:r>
        <w:rPr>
          <w:color w:val="8A8A8A"/>
        </w:rPr>
        <w:t xml:space="preserve">[Ρόλος ή ειδικότητα]  ·  [τηλέφωνο]  ·  [email]</w:t>
      </w:r>
    </w:p>
    <w:sectPr>
      <w:headerReference w:type="default" r:id="rId7"/>
      <w:footerReference w:type="default" r:id="rId8"/>
      <w:pgSz w:w="11906" w:h="16838" w:orient="portrait"/>
      <w:pgMar w:top="1640" w:right="1240" w:bottom="1500" w:left="12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F59E0B" w:sz="10" w:space="6"/>
      </w:pBdr>
      <w:spacing w:after="40" w:before="80"/>
      <w:jc w:val="center"/>
    </w:pPr>
    <w:r>
      <w:rPr>
        <w:color w:val="625D5D"/>
        <w:sz w:val="17"/>
        <w:szCs w:val="17"/>
      </w:rPr>
      <w:t xml:space="preserve">Business Mentor  |  Μαγνησίας 2, Καλαμαριά, ΤΚ 55131  |  Τηλ. 2310 457980  |  businessmentor.gr</w:t>
    </w:r>
  </w:p>
  <w:p>
    <w:pPr>
      <w:jc w:val="center"/>
    </w:pPr>
    <w:r>
      <w:rPr>
        <w:i/>
        <w:iCs/>
        <w:color w:val="CCD3D8"/>
        <w:sz w:val="15"/>
        <w:szCs w:val="15"/>
      </w:rPr>
      <w:t xml:space="preserve">Μπαίνεις με πρόβλημα. Φεύγεις με εργαλείο.   </w:t>
    </w:r>
    <w:r>
      <w:rPr>
        <w:color w:val="CCD3D8"/>
        <w:sz w:val="15"/>
        <w:szCs w:val="15"/>
      </w:rPr>
      <w:t xml:space="preserve">Σελίδα </w:t>
    </w:r>
    <w:r>
      <w:rPr>
        <w:color w:val="CCD3D8"/>
        <w:sz w:val="15"/>
        <w:szCs w:val="15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pBdr>
        <w:bottom w:val="single" w:color="F59E0B" w:sz="10" w:space="6"/>
      </w:pBdr>
      <w:tabs>
        <w:tab w:val="right" w:pos="9026"/>
      </w:tabs>
      <w:spacing w:after="200"/>
    </w:pPr>
    <w:r>
      <w:drawing>
        <wp:inline distT="0" distB="0" distL="0" distR="0">
          <wp:extent cx="1371600" cy="438150"/>
          <wp:effectExtent t="0" r="0" b="0" l="0"/>
          <wp:docPr id="1" name="bmg-logo" descr="Business Mentor logo" title="Business Ment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438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b/>
        <w:bCs/>
        <w:color w:val="1F4E66"/>
        <w:sz w:val="19"/>
        <w:szCs w:val="19"/>
      </w:rPr>
      <w:t xml:space="preserve">	Προσφορά εργασιών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540" w:hanging="27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3A3A3A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><Relationship Id="rId0" Type="http://schemas.openxmlformats.org/officeDocument/2006/relationships/image" Target="media/f7dad69b76888219fc0e66527b40aa20cfcc19d0.png"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2026-06-11T15:09:17.898Z</dcterms:created>
  <dcterms:modified xsi:type="dcterms:W3CDTF">2026-06-11T15:09:17.898Z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